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D8C" w:rsidRPr="00465D96" w:rsidRDefault="00C75D8C" w:rsidP="00C75D8C">
      <w:pPr>
        <w:spacing w:after="120" w:line="240" w:lineRule="auto"/>
        <w:rPr>
          <w:rFonts w:ascii="Arial" w:eastAsia="Times New Roman" w:hAnsi="Arial" w:cs="Arial"/>
          <w:sz w:val="24"/>
          <w:szCs w:val="24"/>
          <w:lang w:eastAsia="hr-HR"/>
        </w:rPr>
      </w:pPr>
      <w:r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2622550" cy="457200"/>
            <wp:effectExtent l="0" t="0" r="0" b="0"/>
            <wp:docPr id="1" name="Picture 1" descr="HE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P_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D8C" w:rsidRPr="001E7ED9" w:rsidRDefault="00C75D8C" w:rsidP="001E7ED9">
      <w:pPr>
        <w:spacing w:after="0" w:line="240" w:lineRule="auto"/>
        <w:rPr>
          <w:rFonts w:ascii="Calibri" w:eastAsia="Times New Roman" w:hAnsi="Calibri" w:cs="Arial"/>
        </w:rPr>
      </w:pPr>
      <w:r w:rsidRPr="001E7ED9">
        <w:rPr>
          <w:rFonts w:ascii="Calibri" w:eastAsia="Times New Roman" w:hAnsi="Calibri" w:cs="Arial"/>
        </w:rPr>
        <w:t>OBJAVA ZA MEDIJE</w:t>
      </w:r>
    </w:p>
    <w:p w:rsidR="00C75D8C" w:rsidRDefault="00C75D8C" w:rsidP="001E7ED9">
      <w:pPr>
        <w:spacing w:after="0"/>
        <w:jc w:val="both"/>
        <w:rPr>
          <w:b/>
          <w:sz w:val="10"/>
          <w:szCs w:val="10"/>
        </w:rPr>
      </w:pPr>
    </w:p>
    <w:p w:rsidR="001E7ED9" w:rsidRPr="00135DC5" w:rsidRDefault="001E7ED9" w:rsidP="001E7ED9">
      <w:pPr>
        <w:spacing w:after="0"/>
        <w:jc w:val="both"/>
        <w:rPr>
          <w:b/>
          <w:sz w:val="10"/>
          <w:szCs w:val="10"/>
        </w:rPr>
      </w:pPr>
    </w:p>
    <w:p w:rsidR="00C75D8C" w:rsidRDefault="003E3AE2" w:rsidP="001E7ED9">
      <w:pPr>
        <w:spacing w:after="0"/>
        <w:jc w:val="both"/>
        <w:rPr>
          <w:b/>
          <w:sz w:val="28"/>
          <w:szCs w:val="28"/>
        </w:rPr>
      </w:pPr>
      <w:r w:rsidRPr="00135DC5">
        <w:rPr>
          <w:b/>
          <w:sz w:val="28"/>
          <w:szCs w:val="28"/>
        </w:rPr>
        <w:t xml:space="preserve">SVEČANO </w:t>
      </w:r>
      <w:r w:rsidR="001634A5" w:rsidRPr="00135DC5">
        <w:rPr>
          <w:b/>
          <w:sz w:val="28"/>
          <w:szCs w:val="28"/>
        </w:rPr>
        <w:t>OBILJEŽE</w:t>
      </w:r>
      <w:r w:rsidR="00C77525" w:rsidRPr="00135DC5">
        <w:rPr>
          <w:b/>
          <w:sz w:val="28"/>
          <w:szCs w:val="28"/>
        </w:rPr>
        <w:t>NO 50 GODINA RADA HIDROELEKTRANE SENJ</w:t>
      </w:r>
    </w:p>
    <w:p w:rsidR="001E7ED9" w:rsidRPr="001E7ED9" w:rsidRDefault="001E7ED9" w:rsidP="001E7ED9">
      <w:pPr>
        <w:spacing w:after="0"/>
        <w:jc w:val="both"/>
        <w:rPr>
          <w:b/>
          <w:sz w:val="12"/>
          <w:szCs w:val="12"/>
        </w:rPr>
      </w:pPr>
    </w:p>
    <w:p w:rsidR="003E3AE2" w:rsidRPr="00135DC5" w:rsidRDefault="00C77525" w:rsidP="001E7ED9">
      <w:pPr>
        <w:spacing w:before="120" w:after="120"/>
        <w:jc w:val="both"/>
        <w:rPr>
          <w:b/>
          <w:sz w:val="21"/>
          <w:szCs w:val="21"/>
        </w:rPr>
      </w:pPr>
      <w:r w:rsidRPr="00135DC5">
        <w:rPr>
          <w:b/>
          <w:sz w:val="21"/>
          <w:szCs w:val="21"/>
        </w:rPr>
        <w:t>SENJ</w:t>
      </w:r>
      <w:r w:rsidR="00C75D8C" w:rsidRPr="00135DC5">
        <w:rPr>
          <w:b/>
          <w:sz w:val="21"/>
          <w:szCs w:val="21"/>
        </w:rPr>
        <w:t xml:space="preserve">, </w:t>
      </w:r>
      <w:r w:rsidRPr="00135DC5">
        <w:rPr>
          <w:b/>
          <w:sz w:val="21"/>
          <w:szCs w:val="21"/>
        </w:rPr>
        <w:t>2</w:t>
      </w:r>
      <w:r w:rsidR="00C75D8C" w:rsidRPr="00135DC5">
        <w:rPr>
          <w:b/>
          <w:sz w:val="21"/>
          <w:szCs w:val="21"/>
        </w:rPr>
        <w:t xml:space="preserve">9. STUDENOGA 2016. </w:t>
      </w:r>
      <w:r w:rsidRPr="00135DC5">
        <w:rPr>
          <w:b/>
          <w:sz w:val="21"/>
          <w:szCs w:val="21"/>
        </w:rPr>
        <w:t>–</w:t>
      </w:r>
      <w:r w:rsidR="00C75D8C" w:rsidRPr="00135DC5">
        <w:rPr>
          <w:b/>
          <w:sz w:val="21"/>
          <w:szCs w:val="21"/>
        </w:rPr>
        <w:t xml:space="preserve"> </w:t>
      </w:r>
      <w:r w:rsidR="003E3AE2" w:rsidRPr="00135DC5">
        <w:rPr>
          <w:b/>
          <w:sz w:val="21"/>
          <w:szCs w:val="21"/>
        </w:rPr>
        <w:t>Hrvatska elektroprivreda</w:t>
      </w:r>
      <w:r w:rsidR="007B5025" w:rsidRPr="00135DC5">
        <w:rPr>
          <w:b/>
          <w:sz w:val="21"/>
          <w:szCs w:val="21"/>
        </w:rPr>
        <w:t xml:space="preserve"> (HEP)</w:t>
      </w:r>
      <w:r w:rsidR="003E3AE2" w:rsidRPr="00135DC5">
        <w:rPr>
          <w:b/>
          <w:sz w:val="21"/>
          <w:szCs w:val="21"/>
        </w:rPr>
        <w:t xml:space="preserve"> je danas svečano obilježila 50. obljetnicu puštanja u pogon Hidroelektrane Senj</w:t>
      </w:r>
      <w:r w:rsidR="00055B07" w:rsidRPr="00135DC5">
        <w:rPr>
          <w:b/>
          <w:sz w:val="21"/>
          <w:szCs w:val="21"/>
        </w:rPr>
        <w:t xml:space="preserve"> (HE Senj)</w:t>
      </w:r>
      <w:r w:rsidR="003E3AE2" w:rsidRPr="00135DC5">
        <w:rPr>
          <w:b/>
          <w:sz w:val="21"/>
          <w:szCs w:val="21"/>
        </w:rPr>
        <w:t xml:space="preserve">, jedne od najvažnijih sastavnica hrvatskog elektroenergetskog sustava. Ukupne snage 216 MW, </w:t>
      </w:r>
      <w:r w:rsidR="00055B07" w:rsidRPr="00135DC5">
        <w:rPr>
          <w:b/>
          <w:sz w:val="21"/>
          <w:szCs w:val="21"/>
        </w:rPr>
        <w:t>HE</w:t>
      </w:r>
      <w:r w:rsidR="003E3AE2" w:rsidRPr="00135DC5">
        <w:rPr>
          <w:b/>
          <w:sz w:val="21"/>
          <w:szCs w:val="21"/>
        </w:rPr>
        <w:t xml:space="preserve"> Senj je u 50 godina rada proizvela više od </w:t>
      </w:r>
      <w:r w:rsidR="00846CC3" w:rsidRPr="00135DC5">
        <w:rPr>
          <w:b/>
          <w:sz w:val="21"/>
          <w:szCs w:val="21"/>
        </w:rPr>
        <w:t xml:space="preserve">50 milijardi </w:t>
      </w:r>
      <w:proofErr w:type="spellStart"/>
      <w:r w:rsidR="00846CC3" w:rsidRPr="00135DC5">
        <w:rPr>
          <w:b/>
          <w:sz w:val="21"/>
          <w:szCs w:val="21"/>
        </w:rPr>
        <w:t>kW</w:t>
      </w:r>
      <w:r w:rsidR="001634A5" w:rsidRPr="00135DC5">
        <w:rPr>
          <w:b/>
          <w:sz w:val="21"/>
          <w:szCs w:val="21"/>
        </w:rPr>
        <w:t>h</w:t>
      </w:r>
      <w:proofErr w:type="spellEnd"/>
      <w:r w:rsidR="001634A5" w:rsidRPr="00135DC5">
        <w:rPr>
          <w:b/>
          <w:sz w:val="21"/>
          <w:szCs w:val="21"/>
        </w:rPr>
        <w:t xml:space="preserve"> električne energije, odnosno tri puta više od ukupne </w:t>
      </w:r>
      <w:r w:rsidR="00C625BD" w:rsidRPr="00135DC5">
        <w:rPr>
          <w:b/>
          <w:sz w:val="21"/>
          <w:szCs w:val="21"/>
        </w:rPr>
        <w:t xml:space="preserve">godišnje </w:t>
      </w:r>
      <w:r w:rsidR="001634A5" w:rsidRPr="00135DC5">
        <w:rPr>
          <w:b/>
          <w:sz w:val="21"/>
          <w:szCs w:val="21"/>
        </w:rPr>
        <w:t xml:space="preserve">potrošnje cijele Hrvatske. </w:t>
      </w:r>
    </w:p>
    <w:p w:rsidR="00B03B09" w:rsidRPr="00135DC5" w:rsidRDefault="00DC73E0" w:rsidP="001E7ED9">
      <w:pP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>Izgradnja</w:t>
      </w:r>
      <w:r w:rsidR="001634A5" w:rsidRPr="00135DC5">
        <w:rPr>
          <w:sz w:val="21"/>
          <w:szCs w:val="21"/>
        </w:rPr>
        <w:t xml:space="preserve"> </w:t>
      </w:r>
      <w:r w:rsidR="00136391">
        <w:rPr>
          <w:sz w:val="21"/>
          <w:szCs w:val="21"/>
        </w:rPr>
        <w:t>HE Senj</w:t>
      </w:r>
      <w:r w:rsidR="00F05D10" w:rsidRPr="00135DC5">
        <w:rPr>
          <w:sz w:val="21"/>
          <w:szCs w:val="21"/>
        </w:rPr>
        <w:t>, odnosno</w:t>
      </w:r>
      <w:r w:rsidR="001634A5" w:rsidRPr="00135DC5">
        <w:rPr>
          <w:sz w:val="21"/>
          <w:szCs w:val="21"/>
        </w:rPr>
        <w:t xml:space="preserve"> </w:t>
      </w:r>
      <w:r w:rsidRPr="00135DC5">
        <w:rPr>
          <w:sz w:val="21"/>
          <w:szCs w:val="21"/>
        </w:rPr>
        <w:t>iskorištavanje</w:t>
      </w:r>
      <w:r w:rsidR="00F05D10" w:rsidRPr="00135DC5">
        <w:rPr>
          <w:sz w:val="21"/>
          <w:szCs w:val="21"/>
        </w:rPr>
        <w:t xml:space="preserve"> vode rijeka Like i Gacke za </w:t>
      </w:r>
      <w:r w:rsidRPr="00135DC5">
        <w:rPr>
          <w:sz w:val="21"/>
          <w:szCs w:val="21"/>
        </w:rPr>
        <w:t>proizvodnju električne energije</w:t>
      </w:r>
      <w:r w:rsidR="00C77525" w:rsidRPr="00135DC5">
        <w:rPr>
          <w:sz w:val="21"/>
          <w:szCs w:val="21"/>
        </w:rPr>
        <w:t xml:space="preserve"> </w:t>
      </w:r>
      <w:r w:rsidR="00F05D10" w:rsidRPr="00135DC5">
        <w:rPr>
          <w:sz w:val="21"/>
          <w:szCs w:val="21"/>
        </w:rPr>
        <w:t xml:space="preserve">planirana je još početkom 20. </w:t>
      </w:r>
      <w:r w:rsidRPr="00135DC5">
        <w:rPr>
          <w:sz w:val="21"/>
          <w:szCs w:val="21"/>
        </w:rPr>
        <w:t>s</w:t>
      </w:r>
      <w:r w:rsidR="00C625BD" w:rsidRPr="00135DC5">
        <w:rPr>
          <w:sz w:val="21"/>
          <w:szCs w:val="21"/>
        </w:rPr>
        <w:t>toljeća, ali</w:t>
      </w:r>
      <w:r w:rsidR="00F05D10" w:rsidRPr="00135DC5">
        <w:rPr>
          <w:sz w:val="21"/>
          <w:szCs w:val="21"/>
        </w:rPr>
        <w:t xml:space="preserve"> je konkretna realizacija</w:t>
      </w:r>
      <w:r w:rsidRPr="00135DC5">
        <w:rPr>
          <w:sz w:val="21"/>
          <w:szCs w:val="21"/>
        </w:rPr>
        <w:t xml:space="preserve"> prekidana Prvim i Drugim s</w:t>
      </w:r>
      <w:r w:rsidR="00F05D10" w:rsidRPr="00135DC5">
        <w:rPr>
          <w:sz w:val="21"/>
          <w:szCs w:val="21"/>
        </w:rPr>
        <w:t>vjetskim ratom.</w:t>
      </w:r>
      <w:r w:rsidR="001634A5" w:rsidRPr="00135DC5">
        <w:rPr>
          <w:sz w:val="21"/>
          <w:szCs w:val="21"/>
        </w:rPr>
        <w:t xml:space="preserve"> </w:t>
      </w:r>
      <w:r w:rsidRPr="00135DC5">
        <w:rPr>
          <w:sz w:val="21"/>
          <w:szCs w:val="21"/>
        </w:rPr>
        <w:t xml:space="preserve">Konačna odluka o izgradnji HE Senj  instalirane snage 216 MW i s </w:t>
      </w:r>
      <w:r w:rsidR="00C625BD" w:rsidRPr="00135DC5">
        <w:rPr>
          <w:sz w:val="21"/>
          <w:szCs w:val="21"/>
        </w:rPr>
        <w:t xml:space="preserve">prosječnom </w:t>
      </w:r>
      <w:r w:rsidR="00C35CB8">
        <w:rPr>
          <w:sz w:val="21"/>
          <w:szCs w:val="21"/>
        </w:rPr>
        <w:t>godišnjom proizvodnjom od 1.</w:t>
      </w:r>
      <w:r w:rsidRPr="00135DC5">
        <w:rPr>
          <w:sz w:val="21"/>
          <w:szCs w:val="21"/>
        </w:rPr>
        <w:t>080 GWh</w:t>
      </w:r>
      <w:r w:rsidR="00846CC3" w:rsidRPr="00135DC5">
        <w:rPr>
          <w:sz w:val="21"/>
          <w:szCs w:val="21"/>
        </w:rPr>
        <w:t xml:space="preserve"> donijeta je</w:t>
      </w:r>
      <w:r w:rsidR="001634A5" w:rsidRPr="00135DC5">
        <w:rPr>
          <w:sz w:val="21"/>
          <w:szCs w:val="21"/>
        </w:rPr>
        <w:t xml:space="preserve"> 1959. godine. </w:t>
      </w:r>
    </w:p>
    <w:p w:rsidR="00091431" w:rsidRPr="00135DC5" w:rsidRDefault="001634A5" w:rsidP="001E7ED9">
      <w:pP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>Hidroelektrana Senj je</w:t>
      </w:r>
      <w:r w:rsidR="00F05D10" w:rsidRPr="00135DC5">
        <w:rPr>
          <w:sz w:val="21"/>
          <w:szCs w:val="21"/>
        </w:rPr>
        <w:t xml:space="preserve"> </w:t>
      </w:r>
      <w:r w:rsidRPr="00135DC5">
        <w:rPr>
          <w:sz w:val="21"/>
          <w:szCs w:val="21"/>
        </w:rPr>
        <w:t xml:space="preserve">službeno puštena u rad 27. studenoga 1966. godine, nakon više do sedam godina izgradnje, koja je po </w:t>
      </w:r>
      <w:r w:rsidR="00672350" w:rsidRPr="00135DC5">
        <w:rPr>
          <w:sz w:val="21"/>
          <w:szCs w:val="21"/>
        </w:rPr>
        <w:t xml:space="preserve">izvedenim </w:t>
      </w:r>
      <w:r w:rsidR="00DC73E0" w:rsidRPr="00135DC5">
        <w:rPr>
          <w:sz w:val="21"/>
          <w:szCs w:val="21"/>
        </w:rPr>
        <w:t xml:space="preserve">tehničkim rješenjima, poput ugradnje turbina tipa </w:t>
      </w:r>
      <w:proofErr w:type="spellStart"/>
      <w:r w:rsidR="00DC73E0" w:rsidRPr="00135DC5">
        <w:rPr>
          <w:sz w:val="21"/>
          <w:szCs w:val="21"/>
        </w:rPr>
        <w:t>Francis</w:t>
      </w:r>
      <w:proofErr w:type="spellEnd"/>
      <w:r w:rsidR="00DC73E0" w:rsidRPr="00135DC5">
        <w:rPr>
          <w:sz w:val="21"/>
          <w:szCs w:val="21"/>
        </w:rPr>
        <w:t xml:space="preserve"> na padu većem od 400 m</w:t>
      </w:r>
      <w:r w:rsidR="00C625BD" w:rsidRPr="00135DC5">
        <w:rPr>
          <w:sz w:val="21"/>
          <w:szCs w:val="21"/>
        </w:rPr>
        <w:t>etara, predstavljala</w:t>
      </w:r>
      <w:r w:rsidR="00DC73E0" w:rsidRPr="00135DC5">
        <w:rPr>
          <w:sz w:val="21"/>
          <w:szCs w:val="21"/>
        </w:rPr>
        <w:t xml:space="preserve"> vrhunac tehničkog dostignuća u svjetskim razmjerima. </w:t>
      </w:r>
      <w:r w:rsidR="00C77525" w:rsidRPr="00135DC5">
        <w:rPr>
          <w:sz w:val="21"/>
          <w:szCs w:val="21"/>
        </w:rPr>
        <w:t xml:space="preserve">Do izgradnje brane </w:t>
      </w:r>
      <w:proofErr w:type="spellStart"/>
      <w:r w:rsidR="00C77525" w:rsidRPr="00135DC5">
        <w:rPr>
          <w:sz w:val="21"/>
          <w:szCs w:val="21"/>
        </w:rPr>
        <w:t>Kruščice</w:t>
      </w:r>
      <w:proofErr w:type="spellEnd"/>
      <w:r w:rsidR="00C77525" w:rsidRPr="00135DC5">
        <w:rPr>
          <w:sz w:val="21"/>
          <w:szCs w:val="21"/>
        </w:rPr>
        <w:t xml:space="preserve"> i </w:t>
      </w:r>
      <w:proofErr w:type="spellStart"/>
      <w:r w:rsidR="00C77525" w:rsidRPr="00135DC5">
        <w:rPr>
          <w:sz w:val="21"/>
          <w:szCs w:val="21"/>
        </w:rPr>
        <w:t>pribranske</w:t>
      </w:r>
      <w:proofErr w:type="spellEnd"/>
      <w:r w:rsidR="00C77525" w:rsidRPr="00135DC5">
        <w:rPr>
          <w:sz w:val="21"/>
          <w:szCs w:val="21"/>
        </w:rPr>
        <w:t xml:space="preserve"> elektrane HE Sklope</w:t>
      </w:r>
      <w:r w:rsidR="00091431" w:rsidRPr="00135DC5">
        <w:rPr>
          <w:sz w:val="21"/>
          <w:szCs w:val="21"/>
        </w:rPr>
        <w:t xml:space="preserve"> (snage 22,5 MW)</w:t>
      </w:r>
      <w:r w:rsidR="00C77525" w:rsidRPr="00135DC5">
        <w:rPr>
          <w:sz w:val="21"/>
          <w:szCs w:val="21"/>
        </w:rPr>
        <w:t xml:space="preserve"> koja je sinkronizirana na mrežu 12. siječnja 1970. godine, hidroelektrana Senj je radila kao protočna</w:t>
      </w:r>
      <w:r w:rsidR="007B5025" w:rsidRPr="00135DC5">
        <w:rPr>
          <w:sz w:val="21"/>
          <w:szCs w:val="21"/>
        </w:rPr>
        <w:t>, a otada kao derivacijska hidroelektrana</w:t>
      </w:r>
      <w:r w:rsidR="00C77525" w:rsidRPr="00135DC5">
        <w:rPr>
          <w:sz w:val="21"/>
          <w:szCs w:val="21"/>
        </w:rPr>
        <w:t>.</w:t>
      </w:r>
    </w:p>
    <w:p w:rsidR="007B5025" w:rsidRPr="00135DC5" w:rsidRDefault="007B5025" w:rsidP="001E7ED9">
      <w:pP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>HE Senj je u proteklih 50 godina rada proizvela više od 50</w:t>
      </w:r>
      <w:r w:rsidR="007E1275" w:rsidRPr="00135DC5">
        <w:rPr>
          <w:sz w:val="21"/>
          <w:szCs w:val="21"/>
        </w:rPr>
        <w:t xml:space="preserve"> milijardi </w:t>
      </w:r>
      <w:proofErr w:type="spellStart"/>
      <w:r w:rsidR="007E1275" w:rsidRPr="00135DC5">
        <w:rPr>
          <w:sz w:val="21"/>
          <w:szCs w:val="21"/>
        </w:rPr>
        <w:t>k</w:t>
      </w:r>
      <w:r w:rsidRPr="00135DC5">
        <w:rPr>
          <w:sz w:val="21"/>
          <w:szCs w:val="21"/>
        </w:rPr>
        <w:t>Wh</w:t>
      </w:r>
      <w:proofErr w:type="spellEnd"/>
      <w:r w:rsidRPr="00135DC5">
        <w:rPr>
          <w:sz w:val="21"/>
          <w:szCs w:val="21"/>
        </w:rPr>
        <w:t xml:space="preserve"> električne energije, od čega je 2014. godine zabilježena najveć</w:t>
      </w:r>
      <w:r w:rsidR="00135DC5" w:rsidRPr="00135DC5">
        <w:rPr>
          <w:sz w:val="21"/>
          <w:szCs w:val="21"/>
        </w:rPr>
        <w:t xml:space="preserve">a proizvodnja od 1,4 milijarde </w:t>
      </w:r>
      <w:proofErr w:type="spellStart"/>
      <w:r w:rsidR="00135DC5" w:rsidRPr="00135DC5">
        <w:rPr>
          <w:sz w:val="21"/>
          <w:szCs w:val="21"/>
        </w:rPr>
        <w:t>k</w:t>
      </w:r>
      <w:r w:rsidRPr="00135DC5">
        <w:rPr>
          <w:sz w:val="21"/>
          <w:szCs w:val="21"/>
        </w:rPr>
        <w:t>Wh</w:t>
      </w:r>
      <w:proofErr w:type="spellEnd"/>
      <w:r w:rsidRPr="00135DC5">
        <w:rPr>
          <w:sz w:val="21"/>
          <w:szCs w:val="21"/>
        </w:rPr>
        <w:t>. Kako bi se osigurali uvjeti za siguran i pouzdan rad HE Senj u narednim desetljećima, u tijeku je priprema aktivnosti za revitalizaciju glavnih i pomoćnih pogona agregata hidroelektrane.</w:t>
      </w:r>
    </w:p>
    <w:p w:rsidR="001E7ED9" w:rsidRDefault="00091431" w:rsidP="001E7ED9">
      <w:pP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 xml:space="preserve">HE Senj, zajedno s pripadajućom HE Sklope, akumulacijskim jezerom </w:t>
      </w:r>
      <w:proofErr w:type="spellStart"/>
      <w:r w:rsidRPr="00135DC5">
        <w:rPr>
          <w:sz w:val="21"/>
          <w:szCs w:val="21"/>
        </w:rPr>
        <w:t>Kruščica</w:t>
      </w:r>
      <w:proofErr w:type="spellEnd"/>
      <w:r w:rsidRPr="00135DC5">
        <w:rPr>
          <w:sz w:val="21"/>
          <w:szCs w:val="21"/>
        </w:rPr>
        <w:t xml:space="preserve">, kompenzacijskim jezerom u Gusić polju i složenim derivacijskim sustavom zajedno čine </w:t>
      </w:r>
      <w:proofErr w:type="spellStart"/>
      <w:r w:rsidRPr="00135DC5">
        <w:rPr>
          <w:sz w:val="21"/>
          <w:szCs w:val="21"/>
        </w:rPr>
        <w:t>Hidroenergetski</w:t>
      </w:r>
      <w:proofErr w:type="spellEnd"/>
      <w:r w:rsidRPr="00135DC5">
        <w:rPr>
          <w:sz w:val="21"/>
          <w:szCs w:val="21"/>
        </w:rPr>
        <w:t xml:space="preserve"> sustav Senj</w:t>
      </w:r>
      <w:r w:rsidR="007B5025" w:rsidRPr="00135DC5">
        <w:rPr>
          <w:sz w:val="21"/>
          <w:szCs w:val="21"/>
        </w:rPr>
        <w:t xml:space="preserve"> (HES Senj)</w:t>
      </w:r>
      <w:r w:rsidRPr="00135DC5">
        <w:rPr>
          <w:sz w:val="21"/>
          <w:szCs w:val="21"/>
        </w:rPr>
        <w:t xml:space="preserve">, koji  u prosječnoj hidrološkoj godini </w:t>
      </w:r>
      <w:r w:rsidR="00C625BD" w:rsidRPr="00135DC5">
        <w:rPr>
          <w:sz w:val="21"/>
          <w:szCs w:val="21"/>
        </w:rPr>
        <w:t>ostvaruje</w:t>
      </w:r>
      <w:r w:rsidRPr="00135DC5">
        <w:rPr>
          <w:sz w:val="21"/>
          <w:szCs w:val="21"/>
        </w:rPr>
        <w:t xml:space="preserve"> oko 20 posto proizvodnje električne energije iz HEP-ovih hidroelektrana, oko 10 posto proizvodnje iz ukupnog proizvodnog portfelja HEP-a te podmiruje oko 5 posto ukupne potrošnje električne energije u Hrvatskoj.</w:t>
      </w:r>
      <w:r w:rsidR="00C77525" w:rsidRPr="00135DC5">
        <w:rPr>
          <w:sz w:val="21"/>
          <w:szCs w:val="21"/>
        </w:rPr>
        <w:t xml:space="preserve"> </w:t>
      </w:r>
    </w:p>
    <w:p w:rsidR="001E7ED9" w:rsidRDefault="001E7ED9" w:rsidP="001E7ED9">
      <w:pPr>
        <w:spacing w:before="120" w:after="120"/>
        <w:jc w:val="both"/>
        <w:rPr>
          <w:sz w:val="21"/>
          <w:szCs w:val="21"/>
        </w:rPr>
      </w:pPr>
      <w:r w:rsidRPr="001E7ED9">
        <w:rPr>
          <w:sz w:val="21"/>
          <w:szCs w:val="21"/>
        </w:rPr>
        <w:t>Kroz naknade za korištenje prostora elektrana, HE Senj jedinicama lokalne samouprave (Grad Senj, Grad Otočac, Grad Gospić, Općina Perušić) u prosjeku godišnje (ovisno o ukupnoj proizvodnji) uplaćuje oko 8 milijuna kuna. Doprinos Hrvatske elektroprivrede lokalnoj zajednici vidljiv je i kroz ulaganja HEP ODS-a</w:t>
      </w:r>
      <w:r>
        <w:rPr>
          <w:sz w:val="21"/>
          <w:szCs w:val="21"/>
        </w:rPr>
        <w:t xml:space="preserve"> na području </w:t>
      </w:r>
      <w:proofErr w:type="spellStart"/>
      <w:r>
        <w:rPr>
          <w:sz w:val="21"/>
          <w:szCs w:val="21"/>
        </w:rPr>
        <w:t>Elektrolike</w:t>
      </w:r>
      <w:proofErr w:type="spellEnd"/>
      <w:r>
        <w:rPr>
          <w:sz w:val="21"/>
          <w:szCs w:val="21"/>
        </w:rPr>
        <w:t xml:space="preserve"> Gospić</w:t>
      </w:r>
      <w:r w:rsidRPr="001E7ED9">
        <w:rPr>
          <w:sz w:val="21"/>
          <w:szCs w:val="21"/>
        </w:rPr>
        <w:t xml:space="preserve">, koja u razdoblju od 2014. do 2016. godine iznose </w:t>
      </w:r>
      <w:r>
        <w:rPr>
          <w:sz w:val="21"/>
          <w:szCs w:val="21"/>
        </w:rPr>
        <w:t>oko 150</w:t>
      </w:r>
      <w:r w:rsidRPr="001E7ED9">
        <w:rPr>
          <w:sz w:val="21"/>
          <w:szCs w:val="21"/>
        </w:rPr>
        <w:t xml:space="preserve"> milijuna kuna.</w:t>
      </w:r>
    </w:p>
    <w:p w:rsidR="007B5025" w:rsidRPr="00135DC5" w:rsidRDefault="007B5025" w:rsidP="001E7ED9">
      <w:pP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 xml:space="preserve">Kako bi se u potpunosti iskoristio </w:t>
      </w:r>
      <w:r w:rsidR="00994953">
        <w:rPr>
          <w:sz w:val="21"/>
          <w:szCs w:val="21"/>
        </w:rPr>
        <w:t xml:space="preserve">preostali </w:t>
      </w:r>
      <w:proofErr w:type="spellStart"/>
      <w:r w:rsidRPr="00135DC5">
        <w:rPr>
          <w:sz w:val="21"/>
          <w:szCs w:val="21"/>
        </w:rPr>
        <w:t>hidropotencijal</w:t>
      </w:r>
      <w:proofErr w:type="spellEnd"/>
      <w:r w:rsidRPr="00135DC5">
        <w:rPr>
          <w:sz w:val="21"/>
          <w:szCs w:val="21"/>
        </w:rPr>
        <w:t xml:space="preserve"> rijeka Like i Gacke, HEP planira realizaciju druge faze HES Senj, koji uključuje izgradnju HE Kosinj i HE Senj 2. U tijeku je izrada dokumentacije za ishođenje lokacijske dozvole za HE Kosinj i HE Senj 2, što u ovoj fazi podrazumijeva prvenstveno izradu tehničke projektne dokumentacije i Studije utjecaja zahvata na okoliš</w:t>
      </w:r>
      <w:r w:rsidR="00C625BD" w:rsidRPr="00135DC5">
        <w:rPr>
          <w:sz w:val="21"/>
          <w:szCs w:val="21"/>
        </w:rPr>
        <w:t>, te</w:t>
      </w:r>
      <w:r w:rsidRPr="00135DC5">
        <w:rPr>
          <w:sz w:val="21"/>
          <w:szCs w:val="21"/>
        </w:rPr>
        <w:t xml:space="preserve"> se početkom 2017. godine </w:t>
      </w:r>
      <w:r w:rsidR="00994953">
        <w:rPr>
          <w:sz w:val="21"/>
          <w:szCs w:val="21"/>
        </w:rPr>
        <w:t>planira</w:t>
      </w:r>
      <w:r w:rsidRPr="00135DC5">
        <w:rPr>
          <w:sz w:val="21"/>
          <w:szCs w:val="21"/>
        </w:rPr>
        <w:t xml:space="preserve"> podnijeti zahtjev za pokretanje postupka procjenu utjecaja zahvata na okoliš.</w:t>
      </w:r>
    </w:p>
    <w:p w:rsidR="00735A51" w:rsidRPr="00135DC5" w:rsidRDefault="00735A51" w:rsidP="00735A51">
      <w:pPr>
        <w:pBdr>
          <w:bottom w:val="single" w:sz="4" w:space="1" w:color="auto"/>
        </w:pBdr>
        <w:spacing w:before="120" w:after="120"/>
        <w:jc w:val="both"/>
        <w:rPr>
          <w:sz w:val="21"/>
          <w:szCs w:val="21"/>
        </w:rPr>
      </w:pPr>
      <w:r w:rsidRPr="00135DC5">
        <w:rPr>
          <w:sz w:val="21"/>
          <w:szCs w:val="21"/>
        </w:rPr>
        <w:t xml:space="preserve">Uz povećanje proizvodnje električne energije, realizacija druge faze HES Senj omogućit će i dodatnu zaštitu od poplava u Kosinjskom polju, poboljšanje sigurnosti vodoopskrbe južnog kraka vodovodnog sustava Hrvatskog primorja, kao i poboljšanje cestovne i druge komunalne infrastrukture u tom dijelu Hrvatske. </w:t>
      </w:r>
    </w:p>
    <w:p w:rsidR="00735A51" w:rsidRDefault="00735A51" w:rsidP="00735A51">
      <w:pPr>
        <w:jc w:val="both"/>
      </w:pPr>
      <w:r w:rsidRPr="00B03B09">
        <w:rPr>
          <w:u w:val="single"/>
        </w:rPr>
        <w:t>Kontakt</w:t>
      </w:r>
      <w:r w:rsidRPr="00CB2CFB">
        <w:rPr>
          <w:u w:val="single"/>
        </w:rPr>
        <w:t>:</w:t>
      </w:r>
      <w:r w:rsidRPr="00CB2CFB">
        <w:t xml:space="preserve">  Sektor</w:t>
      </w:r>
      <w:r>
        <w:t xml:space="preserve"> za</w:t>
      </w:r>
      <w:r w:rsidRPr="00CB2CFB">
        <w:t xml:space="preserve"> korporativn</w:t>
      </w:r>
      <w:r>
        <w:t>e</w:t>
      </w:r>
      <w:r w:rsidRPr="00CB2CFB">
        <w:t xml:space="preserve"> komunikacija</w:t>
      </w:r>
      <w:r>
        <w:t xml:space="preserve">; e-mail </w:t>
      </w:r>
      <w:hyperlink r:id="rId6" w:history="1">
        <w:r w:rsidRPr="00695CED">
          <w:rPr>
            <w:rStyle w:val="Hyperlink"/>
          </w:rPr>
          <w:t>odnosisjavnoscu@hep.hr</w:t>
        </w:r>
      </w:hyperlink>
      <w:r>
        <w:t xml:space="preserve">; telefon: 01 6321 893 </w:t>
      </w:r>
    </w:p>
    <w:p w:rsidR="00735A51" w:rsidRDefault="008F573B" w:rsidP="00F54064">
      <w:pPr>
        <w:spacing w:before="120" w:after="120"/>
        <w:jc w:val="both"/>
        <w:rPr>
          <w:sz w:val="21"/>
          <w:szCs w:val="21"/>
        </w:rPr>
      </w:pPr>
      <w:r>
        <w:rPr>
          <w:sz w:val="21"/>
          <w:szCs w:val="21"/>
        </w:rPr>
        <w:lastRenderedPageBreak/>
        <w:t>Fotografije: Igor Nobilo</w:t>
      </w:r>
      <w:bookmarkStart w:id="0" w:name="_GoBack"/>
      <w:bookmarkEnd w:id="0"/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  <w:r>
        <w:rPr>
          <w:noProof/>
          <w:sz w:val="21"/>
          <w:szCs w:val="21"/>
          <w:lang w:eastAsia="hr-HR"/>
        </w:rPr>
        <w:drawing>
          <wp:inline distT="0" distB="0" distL="0" distR="0">
            <wp:extent cx="5760720" cy="3911029"/>
            <wp:effectExtent l="0" t="0" r="0" b="0"/>
            <wp:docPr id="2" name="Picture 2" descr="C:\Users\abrezovnjacki\Documents\DOKUMENTI\50 GODINA SENJ\HE Senj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Documents\DOKUMENTI\50 GODINA SENJ\HE Senj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  <w:r>
        <w:rPr>
          <w:noProof/>
          <w:sz w:val="21"/>
          <w:szCs w:val="21"/>
          <w:lang w:eastAsia="hr-HR"/>
        </w:rPr>
        <w:drawing>
          <wp:inline distT="0" distB="0" distL="0" distR="0">
            <wp:extent cx="5760720" cy="3984010"/>
            <wp:effectExtent l="0" t="0" r="0" b="0"/>
            <wp:docPr id="3" name="Picture 3" descr="C:\Users\abrezovnjacki\Documents\DOKUMENTI\50 GODINA SENJ\HE Senj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Documents\DOKUMENTI\50 GODINA SENJ\HE Senj_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  <w:r>
        <w:rPr>
          <w:noProof/>
          <w:sz w:val="21"/>
          <w:szCs w:val="21"/>
          <w:lang w:eastAsia="hr-HR"/>
        </w:rPr>
        <w:lastRenderedPageBreak/>
        <w:drawing>
          <wp:inline distT="0" distB="0" distL="0" distR="0">
            <wp:extent cx="5760720" cy="4276319"/>
            <wp:effectExtent l="0" t="0" r="0" b="0"/>
            <wp:docPr id="4" name="Picture 4" descr="C:\Users\abrezovnjacki\Documents\DOKUMENTI\50 GODINA SENJ\HE Senj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rezovnjacki\Documents\DOKUMENTI\50 GODINA SENJ\HE Senj_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7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</w:p>
    <w:p w:rsidR="00F54064" w:rsidRDefault="00F54064" w:rsidP="00F54064">
      <w:pPr>
        <w:spacing w:before="120" w:after="120"/>
        <w:jc w:val="both"/>
        <w:rPr>
          <w:sz w:val="21"/>
          <w:szCs w:val="21"/>
        </w:rPr>
      </w:pPr>
    </w:p>
    <w:p w:rsidR="00F54064" w:rsidRPr="00135DC5" w:rsidRDefault="00F54064" w:rsidP="00F54064">
      <w:pPr>
        <w:spacing w:before="120" w:after="120"/>
        <w:jc w:val="both"/>
        <w:rPr>
          <w:sz w:val="21"/>
          <w:szCs w:val="21"/>
        </w:rPr>
      </w:pPr>
    </w:p>
    <w:sectPr w:rsidR="00F54064" w:rsidRPr="00135DC5" w:rsidSect="004E0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0854"/>
    <w:rsid w:val="00055B07"/>
    <w:rsid w:val="00091431"/>
    <w:rsid w:val="000A0688"/>
    <w:rsid w:val="000E3829"/>
    <w:rsid w:val="00135DC5"/>
    <w:rsid w:val="00136391"/>
    <w:rsid w:val="001634A5"/>
    <w:rsid w:val="001E7ED9"/>
    <w:rsid w:val="00312443"/>
    <w:rsid w:val="003770D0"/>
    <w:rsid w:val="003E3AE2"/>
    <w:rsid w:val="004D7201"/>
    <w:rsid w:val="004E0CF1"/>
    <w:rsid w:val="004F798C"/>
    <w:rsid w:val="005F723B"/>
    <w:rsid w:val="0060178D"/>
    <w:rsid w:val="00672350"/>
    <w:rsid w:val="006C71A5"/>
    <w:rsid w:val="00735A51"/>
    <w:rsid w:val="007B5025"/>
    <w:rsid w:val="007C3FF5"/>
    <w:rsid w:val="007E1275"/>
    <w:rsid w:val="00803C3C"/>
    <w:rsid w:val="00830854"/>
    <w:rsid w:val="00846CC3"/>
    <w:rsid w:val="00861345"/>
    <w:rsid w:val="008B530C"/>
    <w:rsid w:val="008F1C47"/>
    <w:rsid w:val="008F573B"/>
    <w:rsid w:val="00994953"/>
    <w:rsid w:val="00996727"/>
    <w:rsid w:val="009A137C"/>
    <w:rsid w:val="009B176B"/>
    <w:rsid w:val="00B03B09"/>
    <w:rsid w:val="00B92C6F"/>
    <w:rsid w:val="00C35CB8"/>
    <w:rsid w:val="00C625BD"/>
    <w:rsid w:val="00C75D8C"/>
    <w:rsid w:val="00C77525"/>
    <w:rsid w:val="00DC73E0"/>
    <w:rsid w:val="00F053D9"/>
    <w:rsid w:val="00F05D10"/>
    <w:rsid w:val="00F5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53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D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2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5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5B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B53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5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D8C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625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625B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625B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625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625B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odnosisjavnoscu@hep.hr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 Alfirev</dc:creator>
  <cp:lastModifiedBy>Anđelko Brezovnjački</cp:lastModifiedBy>
  <cp:revision>4</cp:revision>
  <cp:lastPrinted>2016-11-28T10:55:00Z</cp:lastPrinted>
  <dcterms:created xsi:type="dcterms:W3CDTF">2016-11-29T12:49:00Z</dcterms:created>
  <dcterms:modified xsi:type="dcterms:W3CDTF">2016-11-29T13:44:00Z</dcterms:modified>
</cp:coreProperties>
</file>